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F6" w:rsidRDefault="006F75F6"/>
    <w:p w:rsidR="006F75F6" w:rsidRDefault="006F75F6"/>
    <w:p w:rsidR="006F75F6" w:rsidRDefault="006F75F6"/>
    <w:p w:rsidR="006F75F6" w:rsidRDefault="006F75F6"/>
    <w:p w:rsidR="006F75F6" w:rsidRDefault="006F75F6"/>
    <w:p w:rsidR="006F75F6" w:rsidRDefault="006F75F6"/>
    <w:p w:rsidR="006F75F6" w:rsidRDefault="006F75F6"/>
    <w:p w:rsidR="006F75F6" w:rsidRDefault="006F75F6"/>
    <w:p w:rsidR="006F75F6" w:rsidRDefault="006F75F6"/>
    <w:p w:rsidR="006F75F6" w:rsidRDefault="006F75F6"/>
    <w:p w:rsidR="006F75F6" w:rsidRDefault="006F75F6"/>
    <w:p w:rsidR="006F75F6" w:rsidRDefault="006F75F6"/>
    <w:p w:rsidR="006F75F6" w:rsidRDefault="006F75F6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4pt;height:47.35pt" fillcolor="#060">
            <v:fill r:id="rId6" o:title="Saco de papel" type="tile"/>
            <v:shadow color="#868686"/>
      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      <v:textpath style="font-family:&quot;Arial Black&quot;;v-text-kern:t" trim="t" fitpath="t" string="A População: Versão para Impressão"/>
          </v:shape>
        </w:pict>
      </w:r>
    </w:p>
    <w:p w:rsidR="006F75F6" w:rsidRDefault="006F75F6">
      <w:r>
        <w:br w:type="page"/>
      </w:r>
    </w:p>
    <w:p w:rsidR="00320C13" w:rsidRDefault="00736A3C">
      <w:pPr>
        <w:rPr>
          <w:rFonts w:eastAsia="Times New Roman" w:cs="Times New Roman"/>
          <w:lang w:eastAsia="pt-BR"/>
        </w:rPr>
      </w:pPr>
      <w:r>
        <w:lastRenderedPageBreak/>
        <w:t xml:space="preserve">A População representa um grupo de organismos de uma mesma espécie.A população, geograficamente,se subdivide em dois grupos: a população </w:t>
      </w:r>
      <w:r>
        <w:rPr>
          <w:b/>
        </w:rPr>
        <w:t xml:space="preserve">relativa </w:t>
      </w:r>
      <w:r>
        <w:t xml:space="preserve">e a população </w:t>
      </w:r>
      <w:r>
        <w:rPr>
          <w:b/>
        </w:rPr>
        <w:t>absoluta.</w:t>
      </w:r>
      <w:r>
        <w:t xml:space="preserve">A população relativa representa aquela onde o dado considerado consiste na densidade demográfica,ou seja, no número de habitantes por  </w:t>
      </w:r>
      <w:r w:rsidRPr="00CC6FA3">
        <w:rPr>
          <w:rFonts w:eastAsia="Times New Roman" w:cs="Times New Roman"/>
          <w:lang w:eastAsia="pt-BR"/>
        </w:rPr>
        <w:t>Km</w:t>
      </w:r>
      <w:r w:rsidRPr="00CC6FA3">
        <w:rPr>
          <w:rFonts w:eastAsia="Times New Roman" w:cs="Times New Roman"/>
          <w:vertAlign w:val="superscript"/>
          <w:lang w:eastAsia="pt-BR"/>
        </w:rPr>
        <w:t>2</w:t>
      </w:r>
      <w:r>
        <w:rPr>
          <w:rFonts w:eastAsia="Times New Roman" w:cs="Times New Roman"/>
          <w:vertAlign w:val="superscript"/>
          <w:lang w:eastAsia="pt-BR"/>
        </w:rPr>
        <w:t xml:space="preserve"> </w:t>
      </w:r>
      <w:r>
        <w:rPr>
          <w:rFonts w:eastAsia="Times New Roman" w:cs="Times New Roman"/>
          <w:lang w:eastAsia="pt-BR"/>
        </w:rPr>
        <w:t>.</w:t>
      </w:r>
    </w:p>
    <w:p w:rsidR="00736A3C" w:rsidRDefault="00736A3C">
      <w:r>
        <w:t xml:space="preserve">   O IBGE (Instituto Brasileiro de Geografia e Estatística),originou,no Brasil o recenseamento ou censo,que a cada (aproximadamente) dez anos realiza a contagem populacional,estabelecendo alguns dados importantes na distribuição da renda do país.Os dados de maior importância são:</w:t>
      </w:r>
    </w:p>
    <w:p w:rsidR="00E0078A" w:rsidRDefault="00736A3C" w:rsidP="00736A3C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pt-BR"/>
        </w:rPr>
      </w:pPr>
      <w:r w:rsidRPr="00736A3C">
        <w:rPr>
          <w:rFonts w:eastAsia="Times New Roman" w:cs="Times New Roman"/>
          <w:b/>
          <w:lang w:eastAsia="pt-BR"/>
        </w:rPr>
        <w:t>Crescimento natural ou Crescimento Vegetativo:</w:t>
      </w:r>
    </w:p>
    <w:p w:rsidR="00736A3C" w:rsidRDefault="00736A3C" w:rsidP="00736A3C">
      <w:pPr>
        <w:spacing w:before="100" w:beforeAutospacing="1" w:after="100" w:afterAutospacing="1" w:line="240" w:lineRule="auto"/>
        <w:rPr>
          <w:rFonts w:eastAsia="Times New Roman" w:cs="Times New Roman"/>
          <w:lang w:eastAsia="pt-BR"/>
        </w:rPr>
      </w:pPr>
      <w:r w:rsidRPr="00CC6FA3">
        <w:rPr>
          <w:rFonts w:eastAsia="Times New Roman" w:cs="Times New Roman"/>
          <w:lang w:eastAsia="pt-BR"/>
        </w:rPr>
        <w:t>Taxa de natalidade - taxa de mortalidade</w:t>
      </w:r>
    </w:p>
    <w:p w:rsidR="00736A3C" w:rsidRPr="00E0078A" w:rsidRDefault="00736A3C" w:rsidP="00736A3C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pt-BR"/>
        </w:rPr>
      </w:pPr>
      <w:r w:rsidRPr="00E0078A">
        <w:rPr>
          <w:rFonts w:eastAsia="Times New Roman" w:cs="Times New Roman"/>
          <w:b/>
          <w:lang w:eastAsia="pt-BR"/>
        </w:rPr>
        <w:t>Taxa de Natalidade</w:t>
      </w:r>
      <w:r w:rsidR="00E0078A">
        <w:rPr>
          <w:rFonts w:eastAsia="Times New Roman" w:cs="Times New Roman"/>
          <w:b/>
          <w:lang w:eastAsia="pt-BR"/>
        </w:rPr>
        <w:t xml:space="preserve">: </w:t>
      </w:r>
    </w:p>
    <w:p w:rsidR="00736A3C" w:rsidRPr="00E0078A" w:rsidRDefault="00922B8B" w:rsidP="00736A3C">
      <w:pPr>
        <w:spacing w:before="100" w:beforeAutospacing="1" w:after="100" w:afterAutospacing="1" w:line="240" w:lineRule="auto"/>
        <w:jc w:val="center"/>
        <w:rPr>
          <w:rFonts w:eastAsia="Times New Roman" w:cs="Arial"/>
          <w:sz w:val="24"/>
          <w:szCs w:val="24"/>
          <w:lang w:eastAsia="pt-BR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Times New Roman" w:hAnsi="Cambria Math" w:cs="Arial"/>
                  <w:sz w:val="24"/>
                  <w:szCs w:val="24"/>
                  <w:lang w:eastAsia="pt-B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cs="Arial"/>
                  <w:sz w:val="24"/>
                  <w:szCs w:val="24"/>
                  <w:lang w:eastAsia="pt-BR"/>
                </w:rPr>
                <m:t>N</m:t>
              </m:r>
              <m:r>
                <m:rPr>
                  <m:sty m:val="p"/>
                </m:rPr>
                <w:rPr>
                  <w:rFonts w:eastAsia="Times New Roman" w:cs="Arial"/>
                  <w:sz w:val="24"/>
                  <w:szCs w:val="24"/>
                  <w:lang w:eastAsia="pt-BR"/>
                </w:rPr>
                <m:t>ú</m:t>
              </m:r>
              <m:r>
                <m:rPr>
                  <m:sty m:val="p"/>
                </m:rPr>
                <w:rPr>
                  <w:rFonts w:ascii="Cambria Math" w:eastAsia="Times New Roman" w:cs="Arial"/>
                  <w:sz w:val="24"/>
                  <w:szCs w:val="24"/>
                  <w:lang w:eastAsia="pt-BR"/>
                </w:rPr>
                <m:t>mero de Nascimentos x 1000</m:t>
              </m:r>
            </m:num>
            <m:den>
              <m:eqArr>
                <m:eqArr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pt-BR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Times New Roman" w:cs="Arial"/>
                      <w:sz w:val="24"/>
                      <w:szCs w:val="24"/>
                      <w:lang w:eastAsia="pt-BR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cs="Arial"/>
                      <w:sz w:val="24"/>
                      <w:szCs w:val="24"/>
                      <w:lang w:eastAsia="pt-BR"/>
                    </w:rPr>
                    <m:t>º</m:t>
                  </m:r>
                  <m:r>
                    <m:rPr>
                      <m:sty m:val="p"/>
                    </m:rPr>
                    <w:rPr>
                      <w:rFonts w:ascii="Cambria Math" w:eastAsia="Times New Roman" w:cs="Arial"/>
                      <w:sz w:val="24"/>
                      <w:szCs w:val="24"/>
                      <w:lang w:eastAsia="pt-BR"/>
                    </w:rPr>
                    <m:t xml:space="preserve"> total de Habitantes</m:t>
                  </m:r>
                </m:e>
              </m:eqArr>
            </m:den>
          </m:f>
        </m:oMath>
      </m:oMathPara>
    </w:p>
    <w:p w:rsidR="00E0078A" w:rsidRPr="00E0078A" w:rsidRDefault="00E0078A" w:rsidP="00E0078A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pt-BR"/>
        </w:rPr>
      </w:pPr>
      <w:r w:rsidRPr="00E0078A">
        <w:rPr>
          <w:rFonts w:eastAsia="Times New Roman" w:cs="Times New Roman"/>
          <w:b/>
          <w:lang w:eastAsia="pt-BR"/>
        </w:rPr>
        <w:t>Taxa de Mortalidade:</w:t>
      </w:r>
    </w:p>
    <w:p w:rsidR="00E0078A" w:rsidRPr="00E0078A" w:rsidRDefault="00922B8B">
      <w:pPr>
        <w:rPr>
          <w:rFonts w:eastAsia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Número de óbitos x 1000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Nº total de Habitantes</m:t>
              </m:r>
            </m:den>
          </m:f>
        </m:oMath>
      </m:oMathPara>
    </w:p>
    <w:p w:rsidR="00E0078A" w:rsidRPr="00E0078A" w:rsidRDefault="00E0078A" w:rsidP="00E0078A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pt-BR"/>
        </w:rPr>
      </w:pPr>
      <w:r w:rsidRPr="00E0078A">
        <w:rPr>
          <w:rFonts w:eastAsia="Times New Roman" w:cs="Times New Roman"/>
          <w:b/>
          <w:lang w:eastAsia="pt-BR"/>
        </w:rPr>
        <w:t>Crescimento Populacional:</w:t>
      </w:r>
    </w:p>
    <w:p w:rsidR="00E0078A" w:rsidRPr="00CC6FA3" w:rsidRDefault="00E0078A" w:rsidP="00E0078A">
      <w:pPr>
        <w:spacing w:before="100" w:beforeAutospacing="1" w:after="100" w:afterAutospacing="1" w:line="240" w:lineRule="auto"/>
        <w:rPr>
          <w:rFonts w:eastAsia="Times New Roman" w:cs="Times New Roman"/>
          <w:lang w:eastAsia="pt-BR"/>
        </w:rPr>
      </w:pPr>
      <w:r w:rsidRPr="00CC6FA3">
        <w:rPr>
          <w:rFonts w:eastAsia="Times New Roman" w:cs="Times New Roman"/>
          <w:lang w:eastAsia="pt-BR"/>
        </w:rPr>
        <w:t>T</w:t>
      </w:r>
      <w:r>
        <w:rPr>
          <w:rFonts w:eastAsia="Times New Roman" w:cs="Times New Roman"/>
          <w:lang w:eastAsia="pt-BR"/>
        </w:rPr>
        <w:t xml:space="preserve">axa de Natalidade - Mortalidade(Crescimento Vegetativo ou natural) </w:t>
      </w:r>
      <w:r w:rsidRPr="00CC6FA3">
        <w:rPr>
          <w:rFonts w:eastAsia="Times New Roman" w:cs="Times New Roman"/>
          <w:lang w:eastAsia="pt-BR"/>
        </w:rPr>
        <w:t>+ Imigração - emigração.</w:t>
      </w:r>
    </w:p>
    <w:p w:rsidR="00E0078A" w:rsidRPr="006F75F6" w:rsidRDefault="00E0078A">
      <w:pPr>
        <w:rPr>
          <w:rFonts w:ascii="Arial" w:eastAsia="Times New Roman" w:hAnsi="Arial" w:cs="Arial"/>
          <w:b/>
          <w:sz w:val="24"/>
          <w:szCs w:val="24"/>
        </w:rPr>
      </w:pPr>
      <w:r w:rsidRPr="006F75F6">
        <w:rPr>
          <w:rFonts w:ascii="Arial" w:eastAsia="Times New Roman" w:hAnsi="Arial" w:cs="Arial"/>
          <w:b/>
          <w:sz w:val="24"/>
          <w:szCs w:val="24"/>
        </w:rPr>
        <w:t>PEA</w:t>
      </w:r>
      <w:r w:rsidR="006F75F6" w:rsidRPr="006F75F6">
        <w:rPr>
          <w:rFonts w:ascii="Arial" w:eastAsia="Times New Roman" w:hAnsi="Arial" w:cs="Arial"/>
          <w:b/>
          <w:sz w:val="24"/>
          <w:szCs w:val="24"/>
        </w:rPr>
        <w:t>: População economicamente Ativa</w:t>
      </w:r>
    </w:p>
    <w:p w:rsidR="006F75F6" w:rsidRPr="009E6484" w:rsidRDefault="00EB64CE">
      <w:pPr>
        <w:rPr>
          <w:rFonts w:cs="Arial"/>
          <w:shd w:val="clear" w:color="auto" w:fill="E0E9F1"/>
        </w:rPr>
      </w:pPr>
      <w:r w:rsidRPr="006F75F6">
        <w:rPr>
          <w:rFonts w:cs="Arial"/>
          <w:shd w:val="clear" w:color="auto" w:fill="E0E9F1"/>
        </w:rPr>
        <w:t>Todo país, seja subdesenvolvido ou desenvolvido, possui uma população economicamente ativa. Essa parcela do contingente populacional representa todas as pessoas se encontram voltadas para o mercado de trabalho,ou seja, que</w:t>
      </w:r>
      <w:r w:rsidRPr="006F75F6">
        <w:rPr>
          <w:rStyle w:val="apple-converted-space"/>
          <w:rFonts w:cs="Arial"/>
          <w:shd w:val="clear" w:color="auto" w:fill="E0E9F1"/>
        </w:rPr>
        <w:t> </w:t>
      </w:r>
      <w:r w:rsidRPr="006F75F6">
        <w:rPr>
          <w:rFonts w:cs="Arial"/>
          <w:shd w:val="clear" w:color="auto" w:fill="E0E9F1"/>
        </w:rPr>
        <w:t>trabalham</w:t>
      </w:r>
      <w:r w:rsidRPr="006F75F6">
        <w:rPr>
          <w:rStyle w:val="apple-converted-space"/>
          <w:rFonts w:cs="Arial"/>
          <w:shd w:val="clear" w:color="auto" w:fill="E0E9F1"/>
        </w:rPr>
        <w:t> </w:t>
      </w:r>
      <w:r w:rsidRPr="006F75F6">
        <w:rPr>
          <w:rFonts w:cs="Arial"/>
          <w:shd w:val="clear" w:color="auto" w:fill="E0E9F1"/>
        </w:rPr>
        <w:t>ou que estão procurando emprego. São essas pessoas que produzem para o país e que integram o sistema produtivo. A população de idade ativa é dividia em: população economicamente ativa e não economicamente ativa ou mesmo inativa.Se subdivide em três setores:</w:t>
      </w:r>
    </w:p>
    <w:p w:rsidR="00EB64CE" w:rsidRPr="009E6484" w:rsidRDefault="00EB64CE">
      <w:pPr>
        <w:rPr>
          <w:rFonts w:cs="Arial"/>
        </w:rPr>
      </w:pPr>
      <w:r w:rsidRPr="009E6484">
        <w:rPr>
          <w:rStyle w:val="Forte"/>
          <w:rFonts w:cs="Arial"/>
        </w:rPr>
        <w:t>Setor primário:</w:t>
      </w:r>
      <w:r w:rsidRPr="009E6484">
        <w:rPr>
          <w:rStyle w:val="apple-converted-space"/>
          <w:rFonts w:cs="Arial"/>
        </w:rPr>
        <w:t> </w:t>
      </w:r>
      <w:r w:rsidRPr="009E6484">
        <w:rPr>
          <w:rFonts w:cs="Arial"/>
        </w:rPr>
        <w:t>esse ramo de atividade produtiva está vinculado ao desenvolvimento da agricultura, pecuária e ao extrativismo (vegetal, animal e mineral)</w:t>
      </w:r>
    </w:p>
    <w:p w:rsidR="00EB64CE" w:rsidRPr="009E6484" w:rsidRDefault="00EB64CE">
      <w:pPr>
        <w:rPr>
          <w:rFonts w:cs="Arial"/>
        </w:rPr>
      </w:pPr>
      <w:r w:rsidRPr="009E6484">
        <w:rPr>
          <w:rStyle w:val="Forte"/>
          <w:rFonts w:cs="Arial"/>
        </w:rPr>
        <w:t>Setor secundário:</w:t>
      </w:r>
      <w:r w:rsidRPr="009E6484">
        <w:rPr>
          <w:rStyle w:val="apple-converted-space"/>
          <w:rFonts w:cs="Arial"/>
        </w:rPr>
        <w:t> </w:t>
      </w:r>
      <w:r w:rsidRPr="009E6484">
        <w:rPr>
          <w:rFonts w:cs="Arial"/>
        </w:rPr>
        <w:t>atua no sistema industrial, enquadrando a produção de máquinas e equipamentos, produção de bens de consumo, construção civil e geração de energia.</w:t>
      </w:r>
    </w:p>
    <w:p w:rsidR="00EB64CE" w:rsidRPr="009E6484" w:rsidRDefault="00EB64CE">
      <w:pPr>
        <w:rPr>
          <w:rFonts w:cs="Arial"/>
        </w:rPr>
      </w:pPr>
      <w:r w:rsidRPr="009E6484">
        <w:rPr>
          <w:rStyle w:val="Forte"/>
          <w:rFonts w:cs="Arial"/>
        </w:rPr>
        <w:t>Setor terciário:</w:t>
      </w:r>
      <w:r w:rsidRPr="009E6484">
        <w:rPr>
          <w:rStyle w:val="apple-converted-space"/>
          <w:rFonts w:cs="Arial"/>
        </w:rPr>
        <w:t> </w:t>
      </w:r>
      <w:r w:rsidRPr="009E6484">
        <w:rPr>
          <w:rFonts w:cs="Arial"/>
        </w:rPr>
        <w:t>está diretamente ligado à prestação de serviços (nesses estão professores, advogados,dentre outros) e comércio em geral</w:t>
      </w:r>
    </w:p>
    <w:p w:rsidR="00EB64CE" w:rsidRPr="009E6484" w:rsidRDefault="003872FB">
      <w:pPr>
        <w:rPr>
          <w:rFonts w:cs="Arial"/>
        </w:rPr>
      </w:pPr>
      <w:r w:rsidRPr="009E6484">
        <w:rPr>
          <w:rFonts w:cs="Arial"/>
        </w:rPr>
        <w:t>A PEA brasileira vem crescendo no Brasil,apresentando novos aspectos:</w:t>
      </w:r>
    </w:p>
    <w:p w:rsidR="003872FB" w:rsidRPr="009E6484" w:rsidRDefault="003872FB">
      <w:pPr>
        <w:rPr>
          <w:rFonts w:cs="Arial"/>
        </w:rPr>
      </w:pPr>
      <w:r w:rsidRPr="009E6484">
        <w:rPr>
          <w:rFonts w:cs="Arial"/>
        </w:rPr>
        <w:t>- Aumento das participação de adultos na população ativa</w:t>
      </w:r>
    </w:p>
    <w:p w:rsidR="003872FB" w:rsidRPr="009E6484" w:rsidRDefault="003872FB">
      <w:pPr>
        <w:rPr>
          <w:rFonts w:cs="Arial"/>
        </w:rPr>
      </w:pPr>
      <w:r w:rsidRPr="009E6484">
        <w:rPr>
          <w:rFonts w:cs="Arial"/>
        </w:rPr>
        <w:lastRenderedPageBreak/>
        <w:t>- O processo de industrialização que ocorre desde a década de 50 incorporou a mão de obra feminina no mercado de trabalho</w:t>
      </w:r>
    </w:p>
    <w:p w:rsidR="003872FB" w:rsidRPr="009E6484" w:rsidRDefault="003872FB">
      <w:pPr>
        <w:rPr>
          <w:rFonts w:cs="Arial"/>
        </w:rPr>
      </w:pPr>
      <w:r w:rsidRPr="009E6484">
        <w:rPr>
          <w:rFonts w:cs="Arial"/>
        </w:rPr>
        <w:t>-Devido as grandes desigualdades sociais,o Brasil utiliza  a mão de obra infantil</w:t>
      </w:r>
    </w:p>
    <w:p w:rsidR="003872FB" w:rsidRPr="009E6484" w:rsidRDefault="003872FB">
      <w:pPr>
        <w:rPr>
          <w:rFonts w:cs="Arial"/>
        </w:rPr>
      </w:pPr>
      <w:r w:rsidRPr="009E6484">
        <w:rPr>
          <w:rFonts w:cs="Arial"/>
        </w:rPr>
        <w:t>Vale lembrar que milhões de brasileiros pertencem ao mercado informal ou não possuem carteira assinadas,como boias-frias,camelôs,flanelinhas dentre outros.</w:t>
      </w:r>
    </w:p>
    <w:p w:rsidR="003872FB" w:rsidRPr="009E6484" w:rsidRDefault="003872FB">
      <w:r w:rsidRPr="009E6484">
        <w:rPr>
          <w:rFonts w:cs="Arial"/>
        </w:rPr>
        <w:t>Em determinados países,c</w:t>
      </w:r>
      <w:r w:rsidRPr="009E6484">
        <w:t>om a industrialização tardia e a modernização do campo, os trabalhadores perderam seu trabalho no campo e os pequenos agricultores perderam suas terras, sendo obrigados a migrar para os centros urbanos, onde, sem qualificação, viram-se forçados a aceitar empregos no setor terciário.Isto fez com que o setor terciário desses países crescesse muito, mas sem a qualificação profissional encontrada neste setor nos países desenvolvidos. Por isso, utiliza-se a expressão "hipe</w:t>
      </w:r>
      <w:r w:rsidR="00703304" w:rsidRPr="009E6484">
        <w:t>rtrofia do terciário”</w:t>
      </w:r>
      <w:r w:rsidRPr="009E6484">
        <w:t xml:space="preserve"> para caracteriz</w:t>
      </w:r>
      <w:r w:rsidR="00703304" w:rsidRPr="009E6484">
        <w:t>ar este crescimento,que também ocorreu no Brasil.</w:t>
      </w:r>
    </w:p>
    <w:p w:rsidR="00703304" w:rsidRPr="006F75F6" w:rsidRDefault="006F75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IDH (Índice de Desenvolvimento Humano)</w:t>
      </w:r>
    </w:p>
    <w:p w:rsidR="00703304" w:rsidRPr="009E6484" w:rsidRDefault="0098738D">
      <w:pPr>
        <w:rPr>
          <w:rFonts w:cs="Arial"/>
        </w:rPr>
      </w:pPr>
      <w:r w:rsidRPr="009E6484">
        <w:rPr>
          <w:rFonts w:cs="Arial"/>
        </w:rPr>
        <w:t>O Índice de Desenvolvimento Humano (IDH) é um dado utilizado para analisar a qualidade de vida de uma determinada população de países distintos,estabelecendo comparações entre estes países e avaliando seu nível de desenvolvimento. Os critérios utilizados para calcular o IDH são:</w:t>
      </w:r>
    </w:p>
    <w:p w:rsidR="0098738D" w:rsidRPr="009E6484" w:rsidRDefault="0098738D">
      <w:pPr>
        <w:rPr>
          <w:rFonts w:cs="Arial"/>
        </w:rPr>
      </w:pPr>
      <w:r w:rsidRPr="009E6484">
        <w:rPr>
          <w:rFonts w:cs="Arial"/>
        </w:rPr>
        <w:t>- Nível de saúde: baseia-se na expectativa de vida da população; reflete as condições de saúde e dos serviços de saneamento ambiental.Abrange dados como a taxa de mortalidade infantil e esperança de vida,incluindo também a qualidade da alimentação,higiene,água tratada e disponibilidade de assistência médica</w:t>
      </w:r>
    </w:p>
    <w:p w:rsidR="0098738D" w:rsidRPr="009E6484" w:rsidRDefault="0098738D">
      <w:pPr>
        <w:rPr>
          <w:rFonts w:cs="Arial"/>
        </w:rPr>
      </w:pPr>
      <w:r w:rsidRPr="009E6484">
        <w:rPr>
          <w:rFonts w:cs="Arial"/>
        </w:rPr>
        <w:t>-Educação: nível de escolaridade e fatores como o número de analfabetos.Avalia também o nível de informação,preparo para o mercado de trabalho,disponibilidade de escolas e permanência nestas (  expectativa de vida escolar, ou tempo que uma criança ficará matriculada).</w:t>
      </w:r>
    </w:p>
    <w:p w:rsidR="0098738D" w:rsidRPr="009E6484" w:rsidRDefault="0098738D">
      <w:pPr>
        <w:rPr>
          <w:rFonts w:cs="Arial"/>
        </w:rPr>
      </w:pPr>
      <w:r w:rsidRPr="009E6484">
        <w:rPr>
          <w:rFonts w:cs="Arial"/>
        </w:rPr>
        <w:t xml:space="preserve">-renda: </w:t>
      </w:r>
      <w:r w:rsidR="009E6484" w:rsidRPr="009E6484">
        <w:rPr>
          <w:rFonts w:cs="Arial"/>
        </w:rPr>
        <w:t>Considera o poder de compra referente ao PIB (Produto Interno Bruto) per capita, ou seja,a produção do País dividida pelo número de habitantes</w:t>
      </w:r>
    </w:p>
    <w:p w:rsidR="009E6484" w:rsidRPr="009E6484" w:rsidRDefault="009E6484">
      <w:pPr>
        <w:rPr>
          <w:rFonts w:cs="Arial"/>
        </w:rPr>
      </w:pPr>
      <w:r w:rsidRPr="009E6484">
        <w:rPr>
          <w:rFonts w:cs="Arial"/>
        </w:rPr>
        <w:t>Níveis do IDH:</w:t>
      </w:r>
    </w:p>
    <w:p w:rsidR="009E6484" w:rsidRPr="009E6484" w:rsidRDefault="009E6484">
      <w:pPr>
        <w:rPr>
          <w:rFonts w:cs="Arial"/>
        </w:rPr>
      </w:pPr>
      <w:r w:rsidRPr="009E6484">
        <w:rPr>
          <w:rFonts w:cs="Arial"/>
        </w:rPr>
        <w:t>0 até 0,499 – IDH baixo</w:t>
      </w:r>
    </w:p>
    <w:p w:rsidR="009E6484" w:rsidRPr="009E6484" w:rsidRDefault="009E6484">
      <w:pPr>
        <w:rPr>
          <w:rFonts w:cs="Arial"/>
        </w:rPr>
      </w:pPr>
      <w:r w:rsidRPr="009E6484">
        <w:rPr>
          <w:rFonts w:cs="Arial"/>
        </w:rPr>
        <w:t>0,5 até 0,799 – IDH médio</w:t>
      </w:r>
    </w:p>
    <w:p w:rsidR="009E6484" w:rsidRPr="009E6484" w:rsidRDefault="009E6484">
      <w:pPr>
        <w:rPr>
          <w:rFonts w:cs="Arial"/>
        </w:rPr>
      </w:pPr>
      <w:r w:rsidRPr="009E6484">
        <w:rPr>
          <w:rFonts w:cs="Arial"/>
        </w:rPr>
        <w:t>0,8 até 0,899 – IDH elevado</w:t>
      </w:r>
    </w:p>
    <w:p w:rsidR="009E6484" w:rsidRPr="009E6484" w:rsidRDefault="009E6484">
      <w:pPr>
        <w:rPr>
          <w:rFonts w:cs="Arial"/>
        </w:rPr>
      </w:pPr>
      <w:r w:rsidRPr="009E6484">
        <w:rPr>
          <w:rFonts w:cs="Arial"/>
        </w:rPr>
        <w:t>0,9 até 1 – IDH muito elevado</w:t>
      </w:r>
    </w:p>
    <w:p w:rsidR="009E6484" w:rsidRPr="009E6484" w:rsidRDefault="009E6484">
      <w:pPr>
        <w:rPr>
          <w:rFonts w:cs="Arial"/>
        </w:rPr>
      </w:pPr>
      <w:r w:rsidRPr="009E6484">
        <w:rPr>
          <w:rFonts w:cs="Arial"/>
        </w:rPr>
        <w:t>O Brasil se encontra no 69° lugar,em relação a outros países,com um IDH de 0,792.</w:t>
      </w:r>
    </w:p>
    <w:p w:rsidR="009E6484" w:rsidRPr="006F75F6" w:rsidRDefault="009E6484">
      <w:pPr>
        <w:rPr>
          <w:rFonts w:ascii="Arial" w:hAnsi="Arial" w:cs="Arial"/>
          <w:b/>
          <w:sz w:val="24"/>
          <w:szCs w:val="24"/>
        </w:rPr>
      </w:pPr>
      <w:r w:rsidRPr="006F75F6">
        <w:rPr>
          <w:rFonts w:ascii="Arial" w:hAnsi="Arial" w:cs="Arial"/>
          <w:b/>
          <w:sz w:val="24"/>
          <w:szCs w:val="24"/>
        </w:rPr>
        <w:t xml:space="preserve"> Região</w:t>
      </w:r>
      <w:r w:rsidR="006F75F6">
        <w:rPr>
          <w:rFonts w:ascii="Arial" w:hAnsi="Arial" w:cs="Arial"/>
          <w:b/>
          <w:sz w:val="24"/>
          <w:szCs w:val="24"/>
        </w:rPr>
        <w:t xml:space="preserve">: As Macrorregiões do IBGE </w:t>
      </w:r>
    </w:p>
    <w:p w:rsidR="005B62B4" w:rsidRDefault="009E6484">
      <w:pPr>
        <w:rPr>
          <w:rFonts w:cs="Arial"/>
        </w:rPr>
      </w:pPr>
      <w:r>
        <w:rPr>
          <w:rFonts w:cs="Arial"/>
        </w:rPr>
        <w:lastRenderedPageBreak/>
        <w:t>A região representa a divisão do espaço em partes menores.Busca realizar a integração territorial através do planejamento de ações administrativas</w:t>
      </w:r>
      <w:r w:rsidR="005B62B4">
        <w:rPr>
          <w:rFonts w:cs="Arial"/>
        </w:rPr>
        <w:t>.No Brasil a regionalização representou um fator fundamental para atender ao planejamento governamental de integração de todo o país;ao projeto de desenvolvimento centrado na industrialização e comandado pelo governo federal.</w:t>
      </w:r>
    </w:p>
    <w:p w:rsidR="005B62B4" w:rsidRDefault="005B62B4">
      <w:pPr>
        <w:rPr>
          <w:rFonts w:cs="Arial"/>
        </w:rPr>
      </w:pPr>
      <w:r>
        <w:rPr>
          <w:rFonts w:cs="Arial"/>
        </w:rPr>
        <w:t xml:space="preserve">    Em 1946,o IBGE (Instituto Brasil de Geografia e Estatística) apresentou a primeira divisão oficial do território brasileiro; utilizaram como critério as características  naturais (clima,vegetação</w:t>
      </w:r>
      <w:r w:rsidR="00ED17B1">
        <w:rPr>
          <w:rFonts w:cs="Arial"/>
        </w:rPr>
        <w:t xml:space="preserve"> e relevo principalmente).Considerando,porém,</w:t>
      </w:r>
      <w:r>
        <w:rPr>
          <w:rFonts w:cs="Arial"/>
        </w:rPr>
        <w:t>a realida</w:t>
      </w:r>
      <w:r w:rsidR="00ED17B1">
        <w:rPr>
          <w:rFonts w:cs="Arial"/>
        </w:rPr>
        <w:t>de administrativa – a divisão em estados- os limites se determinavam por limites estaduais,mesmo que os aspectos naturais ultrapassassem estas “fronteiras”.Observe esta regionalização:</w:t>
      </w:r>
    </w:p>
    <w:p w:rsidR="00A85B25" w:rsidRDefault="00A85B25">
      <w:pPr>
        <w:rPr>
          <w:rFonts w:cs="Arial"/>
        </w:rPr>
      </w:pPr>
      <w:r>
        <w:rPr>
          <w:rFonts w:cs="Arial"/>
        </w:rPr>
        <w:t>Nesta ocasião se estabelecem comparações  e se evidenciam distinções,não estabelecendo uma integração.</w:t>
      </w:r>
    </w:p>
    <w:p w:rsidR="00A85B25" w:rsidRDefault="00A85B25">
      <w:pPr>
        <w:rPr>
          <w:rFonts w:cs="Arial"/>
        </w:rPr>
      </w:pPr>
      <w:r>
        <w:rPr>
          <w:rFonts w:cs="Arial"/>
        </w:rPr>
        <w:t xml:space="preserve">  Em 1969,o IBGE estabeleceu novos critérios,e consequentemente uma divisão regional nova; as regiões homogêneas,determinadas através da combinação de características físicas,demográficas e econômicas.Observe esta regionalização:</w:t>
      </w:r>
    </w:p>
    <w:p w:rsidR="00A85B25" w:rsidRDefault="00A85B25">
      <w:pPr>
        <w:rPr>
          <w:rFonts w:cs="Arial"/>
        </w:rPr>
      </w:pPr>
      <w:r>
        <w:rPr>
          <w:rFonts w:cs="Arial"/>
        </w:rPr>
        <w:t>Nesta divisão,as atividade econômicas demonstram-se fundamentais na distinção dos espaços,determinando os investimentos públicos.</w:t>
      </w:r>
    </w:p>
    <w:p w:rsidR="00ED17B1" w:rsidRDefault="00A85B25">
      <w:pPr>
        <w:rPr>
          <w:rFonts w:cs="Arial"/>
        </w:rPr>
      </w:pPr>
      <w:r>
        <w:rPr>
          <w:rFonts w:cs="Arial"/>
        </w:rPr>
        <w:t xml:space="preserve">Em 1988,houve uma adequação da divisão regional,havendo a criação de novos estados (Tocantins e os antigos territórios),mantendo,porém,os critérios anteriores </w:t>
      </w:r>
      <w:r w:rsidR="00D8568E">
        <w:rPr>
          <w:rFonts w:cs="Arial"/>
        </w:rPr>
        <w:t>.</w:t>
      </w:r>
    </w:p>
    <w:p w:rsidR="00D8568E" w:rsidRPr="006F75F6" w:rsidRDefault="00D8568E">
      <w:pPr>
        <w:rPr>
          <w:rFonts w:ascii="Arial" w:hAnsi="Arial" w:cs="Arial"/>
          <w:b/>
          <w:sz w:val="24"/>
          <w:szCs w:val="24"/>
        </w:rPr>
      </w:pPr>
      <w:r w:rsidRPr="006F75F6">
        <w:rPr>
          <w:rFonts w:ascii="Arial" w:hAnsi="Arial" w:cs="Arial"/>
          <w:b/>
          <w:sz w:val="24"/>
          <w:szCs w:val="24"/>
        </w:rPr>
        <w:t>Complexos Regionais</w:t>
      </w:r>
    </w:p>
    <w:p w:rsidR="00D8568E" w:rsidRPr="00D8568E" w:rsidRDefault="00D8568E">
      <w:pPr>
        <w:rPr>
          <w:rFonts w:cs="Arial"/>
        </w:rPr>
      </w:pPr>
      <w:r w:rsidRPr="00D8568E">
        <w:rPr>
          <w:rFonts w:cs="Arial"/>
        </w:rPr>
        <w:t xml:space="preserve">Representa uma proposta de regionalização elaborada pelo geógrafo Pedro Piuchas Geiger,em 1967,que utiliza critérios </w:t>
      </w:r>
      <w:r w:rsidR="006F75F6" w:rsidRPr="00D8568E">
        <w:rPr>
          <w:rFonts w:cs="Arial"/>
        </w:rPr>
        <w:t xml:space="preserve">geoeconômicos, </w:t>
      </w:r>
      <w:r w:rsidRPr="00D8568E">
        <w:rPr>
          <w:rFonts w:cs="Arial"/>
        </w:rPr>
        <w:t>ou seja, considerando a produção do espaço geográfico individualizada através do processo histórico  de ocupação econômica do espaço natural.</w:t>
      </w:r>
    </w:p>
    <w:p w:rsidR="00D8568E" w:rsidRPr="00D8568E" w:rsidRDefault="00D8568E">
      <w:pPr>
        <w:rPr>
          <w:rFonts w:cs="Arial"/>
          <w:shd w:val="clear" w:color="auto" w:fill="FFFFFF"/>
        </w:rPr>
      </w:pPr>
      <w:r w:rsidRPr="00D8568E">
        <w:rPr>
          <w:rFonts w:cs="Arial"/>
        </w:rPr>
        <w:t xml:space="preserve">Amazônia: Caracteriza-se pela predominância das condições naturais sobre as sociais; </w:t>
      </w:r>
      <w:r w:rsidRPr="00D8568E">
        <w:rPr>
          <w:rFonts w:cs="Arial"/>
          <w:shd w:val="clear" w:color="auto" w:fill="FFFFFF"/>
        </w:rPr>
        <w:t xml:space="preserve">a área está coberta por uma densa floresta, com clima equatorial, que dificulta o povoamento. Atualmente, nesta região, estão ocorrendo a expansão da fronteira agrícola e a extração </w:t>
      </w:r>
      <w:r w:rsidR="006F75F6" w:rsidRPr="00D8568E">
        <w:rPr>
          <w:rFonts w:cs="Arial"/>
          <w:shd w:val="clear" w:color="auto" w:fill="FFFFFF"/>
        </w:rPr>
        <w:t xml:space="preserve">mineral, representando, </w:t>
      </w:r>
      <w:r w:rsidRPr="00D8568E">
        <w:rPr>
          <w:rFonts w:cs="Arial"/>
          <w:shd w:val="clear" w:color="auto" w:fill="FFFFFF"/>
        </w:rPr>
        <w:t>portanto,um espaço em construção.</w:t>
      </w:r>
    </w:p>
    <w:p w:rsidR="00D8568E" w:rsidRPr="00D8568E" w:rsidRDefault="00D8568E">
      <w:pPr>
        <w:rPr>
          <w:rFonts w:cs="Arial"/>
          <w:shd w:val="clear" w:color="auto" w:fill="FFFFFF"/>
        </w:rPr>
      </w:pPr>
      <w:r w:rsidRPr="00D8568E">
        <w:rPr>
          <w:rFonts w:cs="Arial"/>
          <w:shd w:val="clear" w:color="auto" w:fill="FFFFFF"/>
        </w:rPr>
        <w:t>Nordeste: O polo econômico mais rico da América portuguesa</w:t>
      </w:r>
      <w:r w:rsidR="006F75F6" w:rsidRPr="00D8568E">
        <w:rPr>
          <w:rFonts w:cs="Arial"/>
          <w:shd w:val="clear" w:color="auto" w:fill="FFFFFF"/>
        </w:rPr>
        <w:t xml:space="preserve"> representa</w:t>
      </w:r>
      <w:r w:rsidRPr="00D8568E">
        <w:rPr>
          <w:rFonts w:cs="Arial"/>
          <w:shd w:val="clear" w:color="auto" w:fill="FFFFFF"/>
        </w:rPr>
        <w:t xml:space="preserve"> a região de colonização europeia de maior antiguidade, com base na monocultura da cana de açúcar (agroindústria</w:t>
      </w:r>
      <w:r w:rsidR="006F75F6" w:rsidRPr="00D8568E">
        <w:rPr>
          <w:rFonts w:cs="Arial"/>
          <w:shd w:val="clear" w:color="auto" w:fill="FFFFFF"/>
        </w:rPr>
        <w:t xml:space="preserve">). Atualmente, </w:t>
      </w:r>
      <w:r w:rsidRPr="00D8568E">
        <w:rPr>
          <w:rFonts w:cs="Arial"/>
          <w:shd w:val="clear" w:color="auto" w:fill="FFFFFF"/>
        </w:rPr>
        <w:t xml:space="preserve">uma região de graves problemas socioeconômicos, originados através de condições estruturais que vão do quadro natural até a distribuição territorial e de </w:t>
      </w:r>
      <w:r w:rsidR="006F75F6" w:rsidRPr="00D8568E">
        <w:rPr>
          <w:rFonts w:cs="Arial"/>
          <w:shd w:val="clear" w:color="auto" w:fill="FFFFFF"/>
        </w:rPr>
        <w:t>renda.</w:t>
      </w:r>
    </w:p>
    <w:p w:rsidR="00D8568E" w:rsidRPr="00D8568E" w:rsidRDefault="00D8568E">
      <w:pPr>
        <w:rPr>
          <w:rFonts w:cs="Arial"/>
        </w:rPr>
      </w:pPr>
      <w:r w:rsidRPr="00D8568E">
        <w:rPr>
          <w:rFonts w:cs="Arial"/>
          <w:shd w:val="clear" w:color="auto" w:fill="FFFFFF"/>
        </w:rPr>
        <w:t xml:space="preserve">Centro-Sul: caracteriza-se como a economia mais </w:t>
      </w:r>
      <w:r w:rsidR="006F75F6" w:rsidRPr="00D8568E">
        <w:rPr>
          <w:rFonts w:cs="Arial"/>
          <w:shd w:val="clear" w:color="auto" w:fill="FFFFFF"/>
        </w:rPr>
        <w:t xml:space="preserve">dinâmica, </w:t>
      </w:r>
      <w:r w:rsidRPr="00D8568E">
        <w:rPr>
          <w:rFonts w:cs="Arial"/>
          <w:shd w:val="clear" w:color="auto" w:fill="FFFFFF"/>
        </w:rPr>
        <w:t xml:space="preserve">correspondente por mais de 80% de todas as mercadorias e serviços brasileiros. </w:t>
      </w:r>
      <w:r w:rsidR="006F75F6" w:rsidRPr="00D8568E">
        <w:rPr>
          <w:rFonts w:cs="Arial"/>
          <w:shd w:val="clear" w:color="auto" w:fill="FFFFFF"/>
        </w:rPr>
        <w:t>Concentra</w:t>
      </w:r>
      <w:r w:rsidRPr="00D8568E">
        <w:rPr>
          <w:rFonts w:cs="Arial"/>
          <w:shd w:val="clear" w:color="auto" w:fill="FFFFFF"/>
        </w:rPr>
        <w:t xml:space="preserve"> a economia moderna, tanto no setor industrial como no setor agrícola, além da melhor estrutura de </w:t>
      </w:r>
      <w:r w:rsidR="006F75F6" w:rsidRPr="00D8568E">
        <w:rPr>
          <w:rFonts w:cs="Arial"/>
          <w:shd w:val="clear" w:color="auto" w:fill="FFFFFF"/>
        </w:rPr>
        <w:t xml:space="preserve">serviços. </w:t>
      </w:r>
      <w:r w:rsidRPr="00D8568E">
        <w:rPr>
          <w:rStyle w:val="apple-converted-space"/>
          <w:rFonts w:cs="Arial"/>
          <w:shd w:val="clear" w:color="auto" w:fill="FFFFFF"/>
        </w:rPr>
        <w:t>Possui uma ótima qualidade de vida.</w:t>
      </w:r>
    </w:p>
    <w:sectPr w:rsidR="00D8568E" w:rsidRPr="00D8568E" w:rsidSect="00320C1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58E" w:rsidRDefault="00A7158E" w:rsidP="006F75F6">
      <w:pPr>
        <w:spacing w:after="0" w:line="240" w:lineRule="auto"/>
      </w:pPr>
      <w:r>
        <w:separator/>
      </w:r>
    </w:p>
  </w:endnote>
  <w:endnote w:type="continuationSeparator" w:id="0">
    <w:p w:rsidR="00A7158E" w:rsidRDefault="00A7158E" w:rsidP="006F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F6" w:rsidRPr="006F75F6" w:rsidRDefault="006F75F6" w:rsidP="006F75F6">
    <w:pPr>
      <w:pStyle w:val="Rodap"/>
      <w:jc w:val="center"/>
      <w:rPr>
        <w:rFonts w:ascii="Arial" w:hAnsi="Arial" w:cs="Arial"/>
        <w:sz w:val="20"/>
        <w:szCs w:val="20"/>
      </w:rPr>
    </w:pPr>
    <w:r w:rsidRPr="006F75F6">
      <w:rPr>
        <w:rFonts w:ascii="Arial" w:hAnsi="Arial" w:cs="Arial"/>
        <w:sz w:val="20"/>
        <w:szCs w:val="20"/>
      </w:rPr>
      <w:t>Resumo de Geografia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58E" w:rsidRDefault="00A7158E" w:rsidP="006F75F6">
      <w:pPr>
        <w:spacing w:after="0" w:line="240" w:lineRule="auto"/>
      </w:pPr>
      <w:r>
        <w:separator/>
      </w:r>
    </w:p>
  </w:footnote>
  <w:footnote w:type="continuationSeparator" w:id="0">
    <w:p w:rsidR="00A7158E" w:rsidRDefault="00A7158E" w:rsidP="006F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F6" w:rsidRPr="006F75F6" w:rsidRDefault="006F75F6" w:rsidP="006F75F6">
    <w:pPr>
      <w:pStyle w:val="Cabealho"/>
      <w:jc w:val="center"/>
      <w:rPr>
        <w:rFonts w:ascii="Arial" w:hAnsi="Arial" w:cs="Arial"/>
        <w:sz w:val="20"/>
        <w:szCs w:val="20"/>
      </w:rPr>
    </w:pPr>
    <w:r w:rsidRPr="006F75F6">
      <w:rPr>
        <w:rFonts w:ascii="Arial" w:hAnsi="Arial" w:cs="Arial"/>
        <w:sz w:val="20"/>
        <w:szCs w:val="20"/>
      </w:rPr>
      <w:t>Resumo.com.webnode.com.br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A3C"/>
    <w:rsid w:val="00320C13"/>
    <w:rsid w:val="003872FB"/>
    <w:rsid w:val="005B62B4"/>
    <w:rsid w:val="006F75F6"/>
    <w:rsid w:val="00703304"/>
    <w:rsid w:val="00736A3C"/>
    <w:rsid w:val="00922B8B"/>
    <w:rsid w:val="0098738D"/>
    <w:rsid w:val="009E6484"/>
    <w:rsid w:val="00A7158E"/>
    <w:rsid w:val="00A85B25"/>
    <w:rsid w:val="00D8568E"/>
    <w:rsid w:val="00E0078A"/>
    <w:rsid w:val="00EB64CE"/>
    <w:rsid w:val="00ED17B1"/>
    <w:rsid w:val="00FD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6A3C"/>
    <w:rPr>
      <w:color w:val="808080"/>
    </w:rPr>
  </w:style>
  <w:style w:type="character" w:customStyle="1" w:styleId="apple-converted-space">
    <w:name w:val="apple-converted-space"/>
    <w:basedOn w:val="Fontepargpadro"/>
    <w:rsid w:val="00EB64CE"/>
  </w:style>
  <w:style w:type="character" w:styleId="Hyperlink">
    <w:name w:val="Hyperlink"/>
    <w:basedOn w:val="Fontepargpadro"/>
    <w:uiPriority w:val="99"/>
    <w:semiHidden/>
    <w:unhideWhenUsed/>
    <w:rsid w:val="00EB64C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B64CE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6F7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75F6"/>
  </w:style>
  <w:style w:type="paragraph" w:styleId="Rodap">
    <w:name w:val="footer"/>
    <w:basedOn w:val="Normal"/>
    <w:link w:val="RodapChar"/>
    <w:uiPriority w:val="99"/>
    <w:semiHidden/>
    <w:unhideWhenUsed/>
    <w:rsid w:val="006F7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F7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1094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</dc:creator>
  <cp:keywords/>
  <dc:description/>
  <cp:lastModifiedBy>Thais</cp:lastModifiedBy>
  <cp:revision>4</cp:revision>
  <dcterms:created xsi:type="dcterms:W3CDTF">2012-12-08T14:10:00Z</dcterms:created>
  <dcterms:modified xsi:type="dcterms:W3CDTF">2012-12-08T20:24:00Z</dcterms:modified>
</cp:coreProperties>
</file>